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4" w:rsidRPr="0000222F" w:rsidRDefault="00117E9B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 xml:space="preserve">Note de version </w:t>
      </w:r>
      <w:r w:rsidR="00245B9B">
        <w:rPr>
          <w:rStyle w:val="Emphaseple"/>
          <w:b/>
          <w:sz w:val="56"/>
        </w:rPr>
        <w:t>Primo</w:t>
      </w:r>
      <w:r>
        <w:rPr>
          <w:rStyle w:val="Emphaseple"/>
          <w:b/>
          <w:sz w:val="56"/>
        </w:rPr>
        <w:t xml:space="preserve"> –</w:t>
      </w:r>
      <w:r w:rsidR="00B62FD4">
        <w:rPr>
          <w:rStyle w:val="Emphaseple"/>
          <w:b/>
          <w:sz w:val="56"/>
        </w:rPr>
        <w:t xml:space="preserve">  </w:t>
      </w:r>
      <w:r>
        <w:rPr>
          <w:rStyle w:val="Emphaseple"/>
          <w:b/>
          <w:sz w:val="56"/>
        </w:rPr>
        <w:t xml:space="preserve"> </w:t>
      </w:r>
      <w:r w:rsidR="00F60E80">
        <w:rPr>
          <w:rStyle w:val="Emphaseple"/>
          <w:b/>
          <w:sz w:val="56"/>
        </w:rPr>
        <w:t>Deuxième</w:t>
      </w:r>
      <w:r w:rsidR="00245B9B">
        <w:rPr>
          <w:rStyle w:val="Emphaseple"/>
          <w:b/>
          <w:sz w:val="56"/>
        </w:rPr>
        <w:t xml:space="preserve"> trimestre 2019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r w:rsidR="00F60E80" w:rsidRPr="00F60E80">
        <w:rPr>
          <w:rStyle w:val="Lienhypertexte"/>
          <w:rFonts w:ascii="Helvetica" w:hAnsi="Helvetica"/>
          <w:sz w:val="16"/>
          <w:szCs w:val="16"/>
        </w:rPr>
        <w:t>https://knowledge.exlibrisgroup.com/Primo/Release_Notes/2019/001Primo_2019_Release_Notes</w:t>
      </w:r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FF5E46" w:rsidRDefault="00F60E80" w:rsidP="00FF5E4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bookmarkStart w:id="0" w:name="OLE_LINK1"/>
      <w:bookmarkStart w:id="1" w:name="OLE_LINK2"/>
      <w:r>
        <w:rPr>
          <w:rFonts w:asciiTheme="minorHAnsi" w:hAnsiTheme="minorHAnsi"/>
          <w:color w:val="auto"/>
          <w:sz w:val="40"/>
          <w:szCs w:val="40"/>
        </w:rPr>
        <w:t>Structuration des données sous la forme de graphes</w:t>
      </w:r>
    </w:p>
    <w:p w:rsidR="00FF5E46" w:rsidRDefault="00FF5E46" w:rsidP="00FF5E46">
      <w:pPr>
        <w:jc w:val="both"/>
      </w:pPr>
    </w:p>
    <w:p w:rsidR="00F60E80" w:rsidRDefault="00F60E80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Ex </w:t>
      </w:r>
      <w:proofErr w:type="spellStart"/>
      <w:r>
        <w:rPr>
          <w:rFonts w:ascii="Helvetica" w:hAnsi="Helvetica"/>
          <w:sz w:val="20"/>
        </w:rPr>
        <w:t>Libris</w:t>
      </w:r>
      <w:proofErr w:type="spellEnd"/>
      <w:r>
        <w:rPr>
          <w:rFonts w:ascii="Helvetica" w:hAnsi="Helvetica"/>
          <w:sz w:val="20"/>
        </w:rPr>
        <w:t xml:space="preserve"> a commencé à travailler à une organisation de ses données sous la forme de graphes. La nature de ce travail n’est pas explicitée, mais l’exemple fourni en illustration tend à faire penser le contraire), mais sa visée oui : mettre en relation des ressources différentes. </w:t>
      </w:r>
    </w:p>
    <w:p w:rsidR="00721C36" w:rsidRDefault="00F60E80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 travail connait une première application avec cette version de Primo : l’affichage des chapitres et recensions de livres sous les notices détaillées de ces livres</w:t>
      </w:r>
      <w:r w:rsidR="00721C36">
        <w:rPr>
          <w:rFonts w:ascii="Helvetica" w:hAnsi="Helvetica"/>
          <w:sz w:val="20"/>
        </w:rPr>
        <w:t xml:space="preserve">, que celles-ci proviennent de l’index central de Primo ou d’un répertoire local. </w:t>
      </w:r>
    </w:p>
    <w:p w:rsidR="00721C36" w:rsidRDefault="00721C36" w:rsidP="00D45973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drawing>
          <wp:inline distT="0" distB="0" distL="0" distR="0">
            <wp:extent cx="5760720" cy="2223743"/>
            <wp:effectExtent l="0" t="0" r="0" b="5715"/>
            <wp:docPr id="3" name="Image 3" descr="Primo_RelatedReading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_RelatedReadingLin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80" w:rsidRDefault="00721C36" w:rsidP="00D45973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5417124"/>
            <wp:effectExtent l="0" t="0" r="0" b="0"/>
            <wp:docPr id="4" name="Image 4" descr="Primo_BookChapt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o_BookChapter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04" w:rsidRDefault="00245B9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</w:p>
    <w:p w:rsidR="002B697B" w:rsidRDefault="00721C36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Cette fonctionnalité de regroupement, qui est appliquée par défaut, peut être désactivée pour tout ou partie des vues Primo déployées. </w:t>
      </w:r>
    </w:p>
    <w:p w:rsidR="00721C36" w:rsidRDefault="00721C36" w:rsidP="00D45973">
      <w:pPr>
        <w:jc w:val="both"/>
        <w:rPr>
          <w:rFonts w:ascii="Helvetica" w:hAnsi="Helvetica"/>
          <w:sz w:val="20"/>
        </w:rPr>
      </w:pPr>
    </w:p>
    <w:p w:rsidR="00721C36" w:rsidRDefault="00721C36" w:rsidP="00D45973">
      <w:pPr>
        <w:jc w:val="both"/>
        <w:rPr>
          <w:rFonts w:ascii="Helvetica" w:hAnsi="Helvetica"/>
          <w:sz w:val="20"/>
        </w:rPr>
      </w:pPr>
    </w:p>
    <w:p w:rsidR="00721C36" w:rsidRDefault="00721C36" w:rsidP="00721C3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Raccourcissement des permaliens</w:t>
      </w:r>
    </w:p>
    <w:p w:rsidR="00721C36" w:rsidRDefault="00721C36" w:rsidP="00721C36">
      <w:pPr>
        <w:jc w:val="both"/>
      </w:pPr>
    </w:p>
    <w:p w:rsidR="00721C36" w:rsidRDefault="00721C36" w:rsidP="00721C36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En réponse à une suggestion faite par les associations d’utilisateurs des produits d’Ex </w:t>
      </w:r>
      <w:proofErr w:type="spellStart"/>
      <w:r>
        <w:rPr>
          <w:rFonts w:ascii="Helvetica" w:hAnsi="Helvetica"/>
          <w:sz w:val="20"/>
        </w:rPr>
        <w:t>Libris</w:t>
      </w:r>
      <w:proofErr w:type="spellEnd"/>
      <w:r>
        <w:rPr>
          <w:rFonts w:ascii="Helvetica" w:hAnsi="Helvetica"/>
          <w:sz w:val="20"/>
        </w:rPr>
        <w:t xml:space="preserve">, le lien permanent a été raccourci : il ne comporte plus que le nom de domaine (pour Toulouse : </w:t>
      </w:r>
      <w:r w:rsidRPr="00721C36">
        <w:rPr>
          <w:rFonts w:ascii="Helvetica" w:hAnsi="Helvetica"/>
          <w:sz w:val="20"/>
        </w:rPr>
        <w:t>https://catalogue-archipel.univ-toulouse.fr</w:t>
      </w:r>
      <w:r>
        <w:rPr>
          <w:rFonts w:ascii="Helvetica" w:hAnsi="Helvetica"/>
          <w:sz w:val="20"/>
        </w:rPr>
        <w:t>), la mention en dur « </w:t>
      </w:r>
      <w:proofErr w:type="spellStart"/>
      <w:r>
        <w:rPr>
          <w:rFonts w:ascii="Helvetica" w:hAnsi="Helvetica"/>
          <w:sz w:val="20"/>
        </w:rPr>
        <w:t>permalink</w:t>
      </w:r>
      <w:proofErr w:type="spellEnd"/>
      <w:r>
        <w:rPr>
          <w:rFonts w:ascii="Helvetica" w:hAnsi="Helvetica"/>
          <w:sz w:val="20"/>
        </w:rPr>
        <w:t xml:space="preserve"> », une clé alphanumérique correspondant à la vue employée et l’identifiant de la notice. </w:t>
      </w:r>
    </w:p>
    <w:p w:rsidR="00721C36" w:rsidRDefault="00721C36" w:rsidP="00721C36">
      <w:pPr>
        <w:jc w:val="both"/>
        <w:rPr>
          <w:rFonts w:ascii="Helvetica" w:hAnsi="Helvetica"/>
          <w:sz w:val="20"/>
        </w:rPr>
      </w:pPr>
      <w:r w:rsidRPr="00721C36">
        <w:rPr>
          <w:rFonts w:ascii="Helvetica" w:hAnsi="Helvetica"/>
          <w:sz w:val="20"/>
          <w:szCs w:val="20"/>
        </w:rPr>
        <w:t xml:space="preserve">Dans l’exemple cité </w:t>
      </w:r>
      <w:hyperlink r:id="rId10" w:history="1">
        <w:r w:rsidRPr="00721C36">
          <w:rPr>
            <w:rStyle w:val="Lienhypertexte"/>
            <w:rFonts w:ascii="Helvetica" w:hAnsi="Helvetica" w:cs="Courier New"/>
            <w:sz w:val="20"/>
            <w:szCs w:val="20"/>
            <w:shd w:val="clear" w:color="auto" w:fill="FFFFFF"/>
          </w:rPr>
          <w:t>http://il-primoqa02.corp.exlibrisgroup.com:1701/primo-explore/fulldisplay?docid=primo_alma214849700001021&amp;vid=MyView&amp;search_scope=default_scope&amp;tab=default_tab&amp;lang=en_US&amp;context=L</w:t>
        </w:r>
      </w:hyperlink>
      <w:r w:rsidRPr="00721C36">
        <w:rPr>
          <w:rFonts w:ascii="Helvetica" w:hAnsi="Helvetica" w:cs="Courier New"/>
          <w:color w:val="000000"/>
          <w:sz w:val="20"/>
          <w:szCs w:val="20"/>
          <w:shd w:val="clear" w:color="auto" w:fill="FFFFFF"/>
        </w:rPr>
        <w:t xml:space="preserve"> devient </w:t>
      </w:r>
      <w:hyperlink r:id="rId11" w:history="1">
        <w:r w:rsidRPr="00721C36">
          <w:rPr>
            <w:rStyle w:val="Lienhypertexte"/>
            <w:rFonts w:ascii="Helvetica" w:hAnsi="Helvetica" w:cs="Courier New"/>
            <w:sz w:val="20"/>
            <w:szCs w:val="20"/>
            <w:shd w:val="clear" w:color="auto" w:fill="FFFFFF"/>
          </w:rPr>
          <w:t>http://il-primoqa02.corp.exlibrisgroup.com:1701/permalink/ubs98m/primo_alma214849700001021</w:t>
        </w:r>
      </w:hyperlink>
      <w:r w:rsidRPr="00721C36">
        <w:rPr>
          <w:rFonts w:ascii="Helvetica" w:hAnsi="Helvetica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p w:rsidR="00721C36" w:rsidRDefault="00721C36" w:rsidP="00721C3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Navigation sur support mobile</w:t>
      </w:r>
    </w:p>
    <w:p w:rsidR="00721C36" w:rsidRDefault="00721C36" w:rsidP="00721C36">
      <w:pPr>
        <w:jc w:val="both"/>
      </w:pPr>
    </w:p>
    <w:p w:rsidR="00721C36" w:rsidRDefault="00721C36" w:rsidP="00721C36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Pour une consultation sur support mobile, la liste des favoris s’affichait par défilement continu. Le bouton « Charger plus de résultats » est désormais implémenté, ce qui permet de savoir plus facilement que la liste a été affichée complètement. </w:t>
      </w:r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p w:rsidR="00721C36" w:rsidRDefault="00721C36" w:rsidP="00721C3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 xml:space="preserve">Primo </w:t>
      </w:r>
      <w:proofErr w:type="spellStart"/>
      <w:r>
        <w:rPr>
          <w:rFonts w:asciiTheme="minorHAnsi" w:hAnsiTheme="minorHAnsi"/>
          <w:color w:val="auto"/>
          <w:sz w:val="40"/>
          <w:szCs w:val="40"/>
        </w:rPr>
        <w:t>Analytics</w:t>
      </w:r>
      <w:proofErr w:type="spellEnd"/>
    </w:p>
    <w:p w:rsidR="00721C36" w:rsidRDefault="00721C36" w:rsidP="00721C36">
      <w:pPr>
        <w:jc w:val="both"/>
      </w:pPr>
    </w:p>
    <w:p w:rsidR="00721C36" w:rsidRPr="00721C36" w:rsidRDefault="00113F0C" w:rsidP="00721C36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 xml:space="preserve">Cette version de Primo supporte le décompte des clics effectués </w:t>
      </w:r>
      <w:bookmarkStart w:id="2" w:name="_GoBack"/>
      <w:bookmarkEnd w:id="2"/>
      <w:r>
        <w:rPr>
          <w:rFonts w:ascii="Helvetica" w:hAnsi="Helvetica"/>
          <w:sz w:val="20"/>
        </w:rPr>
        <w:t>sur les liens extérieurs proposés dans le bandeau supérieur de Primo (« </w:t>
      </w:r>
      <w:r w:rsidRPr="00113F0C">
        <w:rPr>
          <w:rFonts w:ascii="Helvetica" w:hAnsi="Helvetica"/>
          <w:i/>
          <w:sz w:val="20"/>
        </w:rPr>
        <w:t>Main Menu</w:t>
      </w:r>
      <w:r>
        <w:rPr>
          <w:rFonts w:ascii="Helvetica" w:hAnsi="Helvetica"/>
          <w:sz w:val="20"/>
        </w:rPr>
        <w:t xml:space="preserve"> » dans la terminologie de l’outil), dans la limite de dix liens par vue. </w:t>
      </w:r>
    </w:p>
    <w:p w:rsidR="002B697B" w:rsidRDefault="002B697B" w:rsidP="00D45973">
      <w:pPr>
        <w:jc w:val="both"/>
        <w:rPr>
          <w:rFonts w:ascii="Helvetica" w:hAnsi="Helvetica"/>
          <w:sz w:val="20"/>
        </w:rPr>
      </w:pPr>
    </w:p>
    <w:bookmarkEnd w:id="0"/>
    <w:bookmarkEnd w:id="1"/>
    <w:p w:rsidR="00B25303" w:rsidRPr="00681DFC" w:rsidRDefault="00B25303" w:rsidP="00681DFC">
      <w:pPr>
        <w:jc w:val="both"/>
        <w:rPr>
          <w:rFonts w:ascii="Helvetica" w:hAnsi="Helvetica"/>
          <w:szCs w:val="20"/>
        </w:rPr>
      </w:pPr>
    </w:p>
    <w:sectPr w:rsidR="00B25303" w:rsidRPr="00681DF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E" w:rsidRDefault="00A9096E" w:rsidP="0000222F">
      <w:pPr>
        <w:spacing w:after="0" w:line="240" w:lineRule="auto"/>
      </w:pPr>
      <w:r>
        <w:separator/>
      </w:r>
    </w:p>
  </w:endnote>
  <w:end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A9096E" w:rsidRDefault="00A9096E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113F0C">
          <w:rPr>
            <w:rFonts w:ascii="Constantia" w:hAnsi="Constantia"/>
            <w:noProof/>
            <w:sz w:val="24"/>
          </w:rPr>
          <w:t>2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A9096E" w:rsidRPr="0000222F" w:rsidRDefault="00A9096E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E" w:rsidRDefault="00A9096E" w:rsidP="0000222F">
      <w:pPr>
        <w:spacing w:after="0" w:line="240" w:lineRule="auto"/>
      </w:pPr>
      <w:r>
        <w:separator/>
      </w:r>
    </w:p>
  </w:footnote>
  <w:foot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6E" w:rsidRDefault="00A9096E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576FD3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60E80">
          <w:rPr>
            <w:rFonts w:ascii="Constantia" w:hAnsi="Constantia"/>
            <w:color w:val="000000" w:themeColor="text1"/>
            <w:sz w:val="20"/>
            <w:szCs w:val="20"/>
          </w:rPr>
          <w:t>Note de version Primo – Deuxième trimestre 2019</w:t>
        </w:r>
      </w:sdtContent>
    </w:sdt>
  </w:p>
  <w:p w:rsidR="00A9096E" w:rsidRDefault="00A90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1B"/>
    <w:multiLevelType w:val="hybridMultilevel"/>
    <w:tmpl w:val="292A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EF7"/>
    <w:multiLevelType w:val="hybridMultilevel"/>
    <w:tmpl w:val="99B6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5F"/>
    <w:multiLevelType w:val="hybridMultilevel"/>
    <w:tmpl w:val="F49E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34F"/>
    <w:multiLevelType w:val="hybridMultilevel"/>
    <w:tmpl w:val="BBF4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3D1"/>
    <w:multiLevelType w:val="hybridMultilevel"/>
    <w:tmpl w:val="24461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1E6"/>
    <w:multiLevelType w:val="hybridMultilevel"/>
    <w:tmpl w:val="7780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366"/>
    <w:multiLevelType w:val="hybridMultilevel"/>
    <w:tmpl w:val="AD8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7ED1"/>
    <w:multiLevelType w:val="hybridMultilevel"/>
    <w:tmpl w:val="02A25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6C7E"/>
    <w:multiLevelType w:val="hybridMultilevel"/>
    <w:tmpl w:val="CFE2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41C"/>
    <w:multiLevelType w:val="hybridMultilevel"/>
    <w:tmpl w:val="7A84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0B1"/>
    <w:multiLevelType w:val="hybridMultilevel"/>
    <w:tmpl w:val="E66C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4893"/>
    <w:multiLevelType w:val="hybridMultilevel"/>
    <w:tmpl w:val="0C1A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6396"/>
    <w:multiLevelType w:val="hybridMultilevel"/>
    <w:tmpl w:val="89609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23"/>
    <w:multiLevelType w:val="hybridMultilevel"/>
    <w:tmpl w:val="04B847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68736E"/>
    <w:multiLevelType w:val="hybridMultilevel"/>
    <w:tmpl w:val="4D52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4ACE"/>
    <w:multiLevelType w:val="hybridMultilevel"/>
    <w:tmpl w:val="FABCA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29C"/>
    <w:multiLevelType w:val="hybridMultilevel"/>
    <w:tmpl w:val="782CA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5117"/>
    <w:multiLevelType w:val="hybridMultilevel"/>
    <w:tmpl w:val="D7009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6FC6"/>
    <w:multiLevelType w:val="hybridMultilevel"/>
    <w:tmpl w:val="373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784F"/>
    <w:multiLevelType w:val="hybridMultilevel"/>
    <w:tmpl w:val="BCAC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107"/>
    <w:multiLevelType w:val="hybridMultilevel"/>
    <w:tmpl w:val="B98E2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928D1"/>
    <w:multiLevelType w:val="hybridMultilevel"/>
    <w:tmpl w:val="24A8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9CB"/>
    <w:multiLevelType w:val="hybridMultilevel"/>
    <w:tmpl w:val="47F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4A72"/>
    <w:multiLevelType w:val="hybridMultilevel"/>
    <w:tmpl w:val="B5CC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77D"/>
    <w:multiLevelType w:val="hybridMultilevel"/>
    <w:tmpl w:val="AF38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23EBC"/>
    <w:multiLevelType w:val="hybridMultilevel"/>
    <w:tmpl w:val="D1F2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6EFD"/>
    <w:multiLevelType w:val="hybridMultilevel"/>
    <w:tmpl w:val="6E40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7C29"/>
    <w:multiLevelType w:val="hybridMultilevel"/>
    <w:tmpl w:val="EB74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976"/>
    <w:multiLevelType w:val="hybridMultilevel"/>
    <w:tmpl w:val="57942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6328E"/>
    <w:multiLevelType w:val="hybridMultilevel"/>
    <w:tmpl w:val="6F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27127"/>
    <w:multiLevelType w:val="hybridMultilevel"/>
    <w:tmpl w:val="5F5C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3B93"/>
    <w:multiLevelType w:val="hybridMultilevel"/>
    <w:tmpl w:val="85BC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2971"/>
    <w:multiLevelType w:val="hybridMultilevel"/>
    <w:tmpl w:val="06D46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D6FA8"/>
    <w:multiLevelType w:val="hybridMultilevel"/>
    <w:tmpl w:val="95E2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95D1A"/>
    <w:multiLevelType w:val="hybridMultilevel"/>
    <w:tmpl w:val="1078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166B"/>
    <w:multiLevelType w:val="hybridMultilevel"/>
    <w:tmpl w:val="6486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771"/>
    <w:multiLevelType w:val="hybridMultilevel"/>
    <w:tmpl w:val="3182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C70"/>
    <w:multiLevelType w:val="hybridMultilevel"/>
    <w:tmpl w:val="8C16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7007"/>
    <w:multiLevelType w:val="hybridMultilevel"/>
    <w:tmpl w:val="1448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214C"/>
    <w:multiLevelType w:val="hybridMultilevel"/>
    <w:tmpl w:val="0B6CA3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1"/>
  </w:num>
  <w:num w:numId="4">
    <w:abstractNumId w:val="14"/>
  </w:num>
  <w:num w:numId="5">
    <w:abstractNumId w:val="33"/>
  </w:num>
  <w:num w:numId="6">
    <w:abstractNumId w:val="28"/>
  </w:num>
  <w:num w:numId="7">
    <w:abstractNumId w:val="15"/>
  </w:num>
  <w:num w:numId="8">
    <w:abstractNumId w:val="19"/>
  </w:num>
  <w:num w:numId="9">
    <w:abstractNumId w:val="8"/>
  </w:num>
  <w:num w:numId="10">
    <w:abstractNumId w:val="38"/>
  </w:num>
  <w:num w:numId="11">
    <w:abstractNumId w:val="18"/>
  </w:num>
  <w:num w:numId="12">
    <w:abstractNumId w:val="34"/>
  </w:num>
  <w:num w:numId="13">
    <w:abstractNumId w:val="7"/>
  </w:num>
  <w:num w:numId="14">
    <w:abstractNumId w:val="22"/>
  </w:num>
  <w:num w:numId="15">
    <w:abstractNumId w:val="12"/>
  </w:num>
  <w:num w:numId="16">
    <w:abstractNumId w:val="20"/>
  </w:num>
  <w:num w:numId="17">
    <w:abstractNumId w:val="36"/>
  </w:num>
  <w:num w:numId="18">
    <w:abstractNumId w:val="13"/>
  </w:num>
  <w:num w:numId="19">
    <w:abstractNumId w:val="29"/>
  </w:num>
  <w:num w:numId="20">
    <w:abstractNumId w:val="39"/>
  </w:num>
  <w:num w:numId="21">
    <w:abstractNumId w:val="25"/>
  </w:num>
  <w:num w:numId="22">
    <w:abstractNumId w:val="37"/>
  </w:num>
  <w:num w:numId="23">
    <w:abstractNumId w:val="4"/>
  </w:num>
  <w:num w:numId="24">
    <w:abstractNumId w:val="10"/>
  </w:num>
  <w:num w:numId="25">
    <w:abstractNumId w:val="1"/>
  </w:num>
  <w:num w:numId="26">
    <w:abstractNumId w:val="5"/>
  </w:num>
  <w:num w:numId="27">
    <w:abstractNumId w:val="0"/>
  </w:num>
  <w:num w:numId="28">
    <w:abstractNumId w:val="6"/>
  </w:num>
  <w:num w:numId="29">
    <w:abstractNumId w:val="11"/>
  </w:num>
  <w:num w:numId="30">
    <w:abstractNumId w:val="9"/>
  </w:num>
  <w:num w:numId="31">
    <w:abstractNumId w:val="23"/>
  </w:num>
  <w:num w:numId="32">
    <w:abstractNumId w:val="17"/>
  </w:num>
  <w:num w:numId="33">
    <w:abstractNumId w:val="30"/>
  </w:num>
  <w:num w:numId="34">
    <w:abstractNumId w:val="21"/>
  </w:num>
  <w:num w:numId="35">
    <w:abstractNumId w:val="2"/>
  </w:num>
  <w:num w:numId="36">
    <w:abstractNumId w:val="26"/>
  </w:num>
  <w:num w:numId="37">
    <w:abstractNumId w:val="27"/>
  </w:num>
  <w:num w:numId="38">
    <w:abstractNumId w:val="16"/>
  </w:num>
  <w:num w:numId="39">
    <w:abstractNumId w:val="24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4F96"/>
    <w:rsid w:val="00024F2F"/>
    <w:rsid w:val="00025E7E"/>
    <w:rsid w:val="00036CBD"/>
    <w:rsid w:val="000401DE"/>
    <w:rsid w:val="00041564"/>
    <w:rsid w:val="000511AD"/>
    <w:rsid w:val="000736F5"/>
    <w:rsid w:val="000C59D6"/>
    <w:rsid w:val="000D3C15"/>
    <w:rsid w:val="000D6D4E"/>
    <w:rsid w:val="000F747B"/>
    <w:rsid w:val="0010457B"/>
    <w:rsid w:val="00105490"/>
    <w:rsid w:val="00111459"/>
    <w:rsid w:val="00112A0B"/>
    <w:rsid w:val="00113F0C"/>
    <w:rsid w:val="00117E9B"/>
    <w:rsid w:val="001650B2"/>
    <w:rsid w:val="00172A1B"/>
    <w:rsid w:val="001C53F4"/>
    <w:rsid w:val="001E03D0"/>
    <w:rsid w:val="001E3A89"/>
    <w:rsid w:val="001F1BC0"/>
    <w:rsid w:val="0020526F"/>
    <w:rsid w:val="00214FC2"/>
    <w:rsid w:val="00245B9B"/>
    <w:rsid w:val="00261FDF"/>
    <w:rsid w:val="00270474"/>
    <w:rsid w:val="00272361"/>
    <w:rsid w:val="00274673"/>
    <w:rsid w:val="00275004"/>
    <w:rsid w:val="00285875"/>
    <w:rsid w:val="0029509B"/>
    <w:rsid w:val="002A70D3"/>
    <w:rsid w:val="002B697B"/>
    <w:rsid w:val="002C4D55"/>
    <w:rsid w:val="002F1327"/>
    <w:rsid w:val="00321A9A"/>
    <w:rsid w:val="003224A7"/>
    <w:rsid w:val="0032429A"/>
    <w:rsid w:val="003251D8"/>
    <w:rsid w:val="00326913"/>
    <w:rsid w:val="003474A7"/>
    <w:rsid w:val="00361902"/>
    <w:rsid w:val="00364FCC"/>
    <w:rsid w:val="003A762F"/>
    <w:rsid w:val="003D3BED"/>
    <w:rsid w:val="003E38D0"/>
    <w:rsid w:val="003E5F2E"/>
    <w:rsid w:val="003F402B"/>
    <w:rsid w:val="00415DFF"/>
    <w:rsid w:val="004206D0"/>
    <w:rsid w:val="00441B1F"/>
    <w:rsid w:val="00443F9F"/>
    <w:rsid w:val="0045797F"/>
    <w:rsid w:val="004673BE"/>
    <w:rsid w:val="004679EA"/>
    <w:rsid w:val="0047260A"/>
    <w:rsid w:val="00474B3A"/>
    <w:rsid w:val="0048554F"/>
    <w:rsid w:val="00486028"/>
    <w:rsid w:val="00486537"/>
    <w:rsid w:val="00491A58"/>
    <w:rsid w:val="00494A30"/>
    <w:rsid w:val="004A67C3"/>
    <w:rsid w:val="004A6BC9"/>
    <w:rsid w:val="004B003B"/>
    <w:rsid w:val="004B5E2C"/>
    <w:rsid w:val="004D0282"/>
    <w:rsid w:val="004E50F5"/>
    <w:rsid w:val="005007A3"/>
    <w:rsid w:val="005214E6"/>
    <w:rsid w:val="00524A5D"/>
    <w:rsid w:val="00535A67"/>
    <w:rsid w:val="005370F4"/>
    <w:rsid w:val="00540F8B"/>
    <w:rsid w:val="00541138"/>
    <w:rsid w:val="00550E1E"/>
    <w:rsid w:val="0055368B"/>
    <w:rsid w:val="005656F2"/>
    <w:rsid w:val="005772B3"/>
    <w:rsid w:val="00583BDD"/>
    <w:rsid w:val="00585D27"/>
    <w:rsid w:val="005A408F"/>
    <w:rsid w:val="005A4119"/>
    <w:rsid w:val="005C0361"/>
    <w:rsid w:val="005D2440"/>
    <w:rsid w:val="005D75FA"/>
    <w:rsid w:val="005E08E8"/>
    <w:rsid w:val="005E6A4B"/>
    <w:rsid w:val="006148A9"/>
    <w:rsid w:val="00636B65"/>
    <w:rsid w:val="00640F75"/>
    <w:rsid w:val="006432C4"/>
    <w:rsid w:val="00657179"/>
    <w:rsid w:val="00681DFC"/>
    <w:rsid w:val="00695988"/>
    <w:rsid w:val="006B3C74"/>
    <w:rsid w:val="006B7860"/>
    <w:rsid w:val="006C5B78"/>
    <w:rsid w:val="006D416A"/>
    <w:rsid w:val="006F79D3"/>
    <w:rsid w:val="00707575"/>
    <w:rsid w:val="00721C36"/>
    <w:rsid w:val="00721FB1"/>
    <w:rsid w:val="00727A4D"/>
    <w:rsid w:val="00737F51"/>
    <w:rsid w:val="007423BA"/>
    <w:rsid w:val="00744D74"/>
    <w:rsid w:val="00763E4A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13BFE"/>
    <w:rsid w:val="0082353A"/>
    <w:rsid w:val="00830066"/>
    <w:rsid w:val="0083132C"/>
    <w:rsid w:val="008358D1"/>
    <w:rsid w:val="00854DA3"/>
    <w:rsid w:val="00861AD0"/>
    <w:rsid w:val="00892E14"/>
    <w:rsid w:val="00894A43"/>
    <w:rsid w:val="008A04F6"/>
    <w:rsid w:val="008B2251"/>
    <w:rsid w:val="008B4BE1"/>
    <w:rsid w:val="008B5D6E"/>
    <w:rsid w:val="008B6CE6"/>
    <w:rsid w:val="008C63D9"/>
    <w:rsid w:val="008D5E7F"/>
    <w:rsid w:val="008D669B"/>
    <w:rsid w:val="00921EF0"/>
    <w:rsid w:val="0094099C"/>
    <w:rsid w:val="00957BB2"/>
    <w:rsid w:val="00961C39"/>
    <w:rsid w:val="00976C63"/>
    <w:rsid w:val="00984A2A"/>
    <w:rsid w:val="009868D5"/>
    <w:rsid w:val="0099021A"/>
    <w:rsid w:val="009922B4"/>
    <w:rsid w:val="00997C68"/>
    <w:rsid w:val="009B26B5"/>
    <w:rsid w:val="009B3819"/>
    <w:rsid w:val="009C0F47"/>
    <w:rsid w:val="009C2364"/>
    <w:rsid w:val="009D1495"/>
    <w:rsid w:val="009D56DD"/>
    <w:rsid w:val="009D7D87"/>
    <w:rsid w:val="00A032F5"/>
    <w:rsid w:val="00A20C95"/>
    <w:rsid w:val="00A30750"/>
    <w:rsid w:val="00A51303"/>
    <w:rsid w:val="00A616A7"/>
    <w:rsid w:val="00A75AC2"/>
    <w:rsid w:val="00A77C5E"/>
    <w:rsid w:val="00A830B5"/>
    <w:rsid w:val="00A9096E"/>
    <w:rsid w:val="00AA2219"/>
    <w:rsid w:val="00AA52A5"/>
    <w:rsid w:val="00AD0E4D"/>
    <w:rsid w:val="00AF0106"/>
    <w:rsid w:val="00AF1418"/>
    <w:rsid w:val="00B202CE"/>
    <w:rsid w:val="00B22555"/>
    <w:rsid w:val="00B25303"/>
    <w:rsid w:val="00B43534"/>
    <w:rsid w:val="00B45BD6"/>
    <w:rsid w:val="00B62FD4"/>
    <w:rsid w:val="00B65AA3"/>
    <w:rsid w:val="00B7042F"/>
    <w:rsid w:val="00B733AC"/>
    <w:rsid w:val="00B9082F"/>
    <w:rsid w:val="00BB4679"/>
    <w:rsid w:val="00BD096F"/>
    <w:rsid w:val="00BD2AA4"/>
    <w:rsid w:val="00BD4AD5"/>
    <w:rsid w:val="00BD53C0"/>
    <w:rsid w:val="00BF425D"/>
    <w:rsid w:val="00BF4759"/>
    <w:rsid w:val="00BF5A00"/>
    <w:rsid w:val="00C06A60"/>
    <w:rsid w:val="00C07835"/>
    <w:rsid w:val="00C357BA"/>
    <w:rsid w:val="00C36024"/>
    <w:rsid w:val="00C441E8"/>
    <w:rsid w:val="00C54E4F"/>
    <w:rsid w:val="00C632B8"/>
    <w:rsid w:val="00C65FCD"/>
    <w:rsid w:val="00C7078F"/>
    <w:rsid w:val="00C72F09"/>
    <w:rsid w:val="00C771BF"/>
    <w:rsid w:val="00C96FF6"/>
    <w:rsid w:val="00CA085C"/>
    <w:rsid w:val="00CA19C1"/>
    <w:rsid w:val="00CB7EB4"/>
    <w:rsid w:val="00CC11CF"/>
    <w:rsid w:val="00CD1F44"/>
    <w:rsid w:val="00CE1D11"/>
    <w:rsid w:val="00CF1D7F"/>
    <w:rsid w:val="00D015CD"/>
    <w:rsid w:val="00D24698"/>
    <w:rsid w:val="00D25941"/>
    <w:rsid w:val="00D34BC5"/>
    <w:rsid w:val="00D36CF5"/>
    <w:rsid w:val="00D4164C"/>
    <w:rsid w:val="00D426EA"/>
    <w:rsid w:val="00D45973"/>
    <w:rsid w:val="00D50A0E"/>
    <w:rsid w:val="00D50E3E"/>
    <w:rsid w:val="00D70AEC"/>
    <w:rsid w:val="00D74046"/>
    <w:rsid w:val="00D75DC5"/>
    <w:rsid w:val="00DA5EAF"/>
    <w:rsid w:val="00DB33B9"/>
    <w:rsid w:val="00DB7EF8"/>
    <w:rsid w:val="00DC1426"/>
    <w:rsid w:val="00DD1B82"/>
    <w:rsid w:val="00E0351C"/>
    <w:rsid w:val="00E07DCD"/>
    <w:rsid w:val="00E10427"/>
    <w:rsid w:val="00E122BD"/>
    <w:rsid w:val="00E171FB"/>
    <w:rsid w:val="00E26911"/>
    <w:rsid w:val="00E41225"/>
    <w:rsid w:val="00E53580"/>
    <w:rsid w:val="00E538CA"/>
    <w:rsid w:val="00E5653F"/>
    <w:rsid w:val="00E73D26"/>
    <w:rsid w:val="00E93B8F"/>
    <w:rsid w:val="00EA6047"/>
    <w:rsid w:val="00EA6656"/>
    <w:rsid w:val="00EA7543"/>
    <w:rsid w:val="00EB4EBC"/>
    <w:rsid w:val="00EC0880"/>
    <w:rsid w:val="00EC6CA5"/>
    <w:rsid w:val="00EE16BA"/>
    <w:rsid w:val="00EE6D01"/>
    <w:rsid w:val="00F07BFE"/>
    <w:rsid w:val="00F106C0"/>
    <w:rsid w:val="00F14E5C"/>
    <w:rsid w:val="00F22251"/>
    <w:rsid w:val="00F25316"/>
    <w:rsid w:val="00F2661B"/>
    <w:rsid w:val="00F35C24"/>
    <w:rsid w:val="00F3668E"/>
    <w:rsid w:val="00F60E80"/>
    <w:rsid w:val="00F640D9"/>
    <w:rsid w:val="00F670DA"/>
    <w:rsid w:val="00F76866"/>
    <w:rsid w:val="00F837A5"/>
    <w:rsid w:val="00FB391E"/>
    <w:rsid w:val="00FC2455"/>
    <w:rsid w:val="00FC3200"/>
    <w:rsid w:val="00FC7650"/>
    <w:rsid w:val="00FD5AC0"/>
    <w:rsid w:val="00FD743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FDBE6F"/>
  <w15:chartTrackingRefBased/>
  <w15:docId w15:val="{2DCA8C80-498C-41C0-9ECA-01847C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l-primoqa02.corp.exlibrisgroup.com:1701/permalink/ubs98m/primo_alma214849700001021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il-primoqa02.corp.exlibrisgroup.com:1701/primo-explore/fulldisplay?docid=primo_alma214849700001021&amp;vid=MyView&amp;search_scope=default_scope&amp;tab=default_tab&amp;lang=en_US&amp;context=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F"/>
    <w:rsid w:val="00253EAA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5F29-2594-4003-8516-E73DB571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Primo – Deuxième trimestre 2019</vt:lpstr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Primo – Deuxième trimestre 2019</dc:title>
  <dc:subject/>
  <dc:creator>Loïc Ducasse</dc:creator>
  <cp:keywords/>
  <dc:description/>
  <cp:lastModifiedBy>Loïc Ducasse</cp:lastModifiedBy>
  <cp:revision>3</cp:revision>
  <dcterms:created xsi:type="dcterms:W3CDTF">2019-04-25T16:43:00Z</dcterms:created>
  <dcterms:modified xsi:type="dcterms:W3CDTF">2019-04-25T17:04:00Z</dcterms:modified>
</cp:coreProperties>
</file>