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587" w:rsidRDefault="00117E9B" w:rsidP="0000222F">
      <w:pPr>
        <w:pStyle w:val="Citationintense"/>
        <w:rPr>
          <w:rStyle w:val="Emphaseple"/>
          <w:b/>
          <w:sz w:val="56"/>
        </w:rPr>
      </w:pPr>
      <w:r>
        <w:rPr>
          <w:rStyle w:val="Emphaseple"/>
          <w:b/>
          <w:sz w:val="56"/>
        </w:rPr>
        <w:t>Note de version Alma –</w:t>
      </w:r>
      <w:r w:rsidR="00B62FD4">
        <w:rPr>
          <w:rStyle w:val="Emphaseple"/>
          <w:b/>
          <w:sz w:val="56"/>
        </w:rPr>
        <w:t xml:space="preserve">  </w:t>
      </w:r>
    </w:p>
    <w:p w:rsidR="009922B4" w:rsidRPr="0000222F" w:rsidRDefault="00355D48" w:rsidP="0000222F">
      <w:pPr>
        <w:pStyle w:val="Citationintense"/>
        <w:rPr>
          <w:rStyle w:val="Emphaseple"/>
          <w:b/>
          <w:sz w:val="56"/>
        </w:rPr>
      </w:pPr>
      <w:r>
        <w:rPr>
          <w:rStyle w:val="Emphaseple"/>
          <w:b/>
          <w:sz w:val="56"/>
        </w:rPr>
        <w:t>Mai</w:t>
      </w:r>
      <w:r w:rsidR="00B62FD4">
        <w:rPr>
          <w:rStyle w:val="Emphaseple"/>
          <w:b/>
          <w:sz w:val="56"/>
        </w:rPr>
        <w:t xml:space="preserve"> 2019</w:t>
      </w:r>
    </w:p>
    <w:p w:rsidR="004B003B" w:rsidRDefault="004B003B" w:rsidP="004B003B"/>
    <w:p w:rsidR="009868D5" w:rsidRPr="00270474" w:rsidRDefault="009868D5" w:rsidP="004B003B">
      <w:pPr>
        <w:rPr>
          <w:rFonts w:ascii="Helvetica" w:hAnsi="Helvetica" w:cs="Helvetica"/>
          <w:sz w:val="16"/>
          <w:szCs w:val="16"/>
        </w:rPr>
      </w:pPr>
      <w:r w:rsidRPr="00270474">
        <w:rPr>
          <w:rFonts w:ascii="Helvetica" w:hAnsi="Helvetica" w:cs="Helvetica"/>
          <w:sz w:val="16"/>
          <w:szCs w:val="16"/>
        </w:rPr>
        <w:t xml:space="preserve">Source : </w:t>
      </w:r>
      <w:hyperlink r:id="rId8" w:history="1">
        <w:r w:rsidR="00355D48" w:rsidRPr="00EA60C5">
          <w:rPr>
            <w:rStyle w:val="Lienhypertexte"/>
            <w:rFonts w:ascii="Helvetica" w:hAnsi="Helvetica"/>
            <w:sz w:val="16"/>
            <w:szCs w:val="16"/>
          </w:rPr>
          <w:t>https://knowledge.exlibrisgroup.com/Alma/Release_Notes/009_2019/Alma_2019_Release_Notes?mon=201905BASE</w:t>
        </w:r>
      </w:hyperlink>
      <w:r w:rsidR="00270474" w:rsidRPr="00270474">
        <w:rPr>
          <w:rFonts w:ascii="Helvetica" w:hAnsi="Helvetica"/>
          <w:sz w:val="16"/>
          <w:szCs w:val="16"/>
        </w:rPr>
        <w:t xml:space="preserve"> </w:t>
      </w:r>
      <w:r w:rsidRPr="00270474">
        <w:rPr>
          <w:rFonts w:ascii="Helvetica" w:hAnsi="Helvetica" w:cs="Helvetica"/>
          <w:sz w:val="16"/>
          <w:szCs w:val="16"/>
        </w:rPr>
        <w:t xml:space="preserve"> </w:t>
      </w:r>
    </w:p>
    <w:p w:rsidR="009868D5" w:rsidRDefault="009868D5" w:rsidP="004B003B"/>
    <w:p w:rsidR="00D50587" w:rsidRDefault="00D50587" w:rsidP="00D45973">
      <w:pPr>
        <w:jc w:val="both"/>
        <w:rPr>
          <w:rFonts w:ascii="Helvetica" w:hAnsi="Helvetica"/>
          <w:sz w:val="20"/>
        </w:rPr>
      </w:pPr>
      <w:bookmarkStart w:id="0" w:name="OLE_LINK1"/>
      <w:bookmarkStart w:id="1" w:name="OLE_LINK2"/>
    </w:p>
    <w:bookmarkEnd w:id="0"/>
    <w:bookmarkEnd w:id="1"/>
    <w:p w:rsidR="001701A0" w:rsidRDefault="00012B9E" w:rsidP="001701A0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 xml:space="preserve">Cette version n’en est pas vraiment une, puisqu’entièrement consacrée par Ex </w:t>
      </w:r>
      <w:proofErr w:type="spellStart"/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>Libris</w:t>
      </w:r>
      <w:proofErr w:type="spellEnd"/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 xml:space="preserve"> au renforcement de l’infrastructure informatique qui supporte Alma. </w:t>
      </w:r>
    </w:p>
    <w:p w:rsidR="00012B9E" w:rsidRDefault="00012B9E" w:rsidP="001701A0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 xml:space="preserve">Seules sont énumérées quelques-uns des nouveautés attendues dans les prochaines versions, parmi lesquelles : </w:t>
      </w:r>
    </w:p>
    <w:p w:rsidR="00012B9E" w:rsidRDefault="00012B9E" w:rsidP="00012B9E">
      <w:pPr>
        <w:pStyle w:val="Paragraphedeliste"/>
        <w:numPr>
          <w:ilvl w:val="0"/>
          <w:numId w:val="42"/>
        </w:num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>L’affichage du statut d’activation des collections présentes dans la zone institution, à partir d’une recherche de portfolio effectuée dans la zone communautaire (juin 2019)</w:t>
      </w:r>
    </w:p>
    <w:p w:rsidR="00012B9E" w:rsidRDefault="00012B9E" w:rsidP="00012B9E">
      <w:pPr>
        <w:pStyle w:val="Paragraphedeliste"/>
        <w:numPr>
          <w:ilvl w:val="0"/>
          <w:numId w:val="42"/>
        </w:num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>La possibilité de lancer des impressions directement depuis le navigateur (</w:t>
      </w: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 xml:space="preserve">sous forme d’avant-première </w:t>
      </w: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>au troisième trimestre</w:t>
      </w: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 xml:space="preserve"> 2019 pour les délégués de l’</w:t>
      </w:r>
      <w:proofErr w:type="spellStart"/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>IgeLu</w:t>
      </w:r>
      <w:proofErr w:type="spellEnd"/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 xml:space="preserve">, le groupe international d’utilisateurs des produits d’Ex </w:t>
      </w:r>
      <w:proofErr w:type="spellStart"/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>Libris</w:t>
      </w:r>
      <w:proofErr w:type="spellEnd"/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>)</w:t>
      </w:r>
    </w:p>
    <w:p w:rsidR="00012B9E" w:rsidRDefault="00012B9E" w:rsidP="00012B9E">
      <w:pPr>
        <w:pStyle w:val="Paragraphedeliste"/>
        <w:numPr>
          <w:ilvl w:val="0"/>
          <w:numId w:val="42"/>
        </w:num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>La f</w:t>
      </w:r>
      <w:bookmarkStart w:id="2" w:name="_GoBack"/>
      <w:bookmarkEnd w:id="2"/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>onction de prévisualisation des courriers pour les personnes chargées de leur configuration (</w:t>
      </w: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>sous forme d’avant-première en juin 2019 pour les délégués de l’</w:t>
      </w:r>
      <w:proofErr w:type="spellStart"/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>IgeLu</w:t>
      </w:r>
      <w:proofErr w:type="spellEnd"/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 xml:space="preserve">, le groupe international d’utilisateurs des produits d’Ex </w:t>
      </w:r>
      <w:proofErr w:type="spellStart"/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>Libris</w:t>
      </w:r>
      <w:proofErr w:type="spellEnd"/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>)</w:t>
      </w:r>
    </w:p>
    <w:p w:rsidR="00012B9E" w:rsidRPr="00012B9E" w:rsidRDefault="00012B9E" w:rsidP="00012B9E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</w:p>
    <w:p w:rsidR="00012B9E" w:rsidRPr="001701A0" w:rsidRDefault="00012B9E" w:rsidP="001701A0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</w:p>
    <w:sectPr w:rsidR="00012B9E" w:rsidRPr="001701A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96E" w:rsidRDefault="00A9096E" w:rsidP="0000222F">
      <w:pPr>
        <w:spacing w:after="0" w:line="240" w:lineRule="auto"/>
      </w:pPr>
      <w:r>
        <w:separator/>
      </w:r>
    </w:p>
  </w:endnote>
  <w:endnote w:type="continuationSeparator" w:id="0">
    <w:p w:rsidR="00A9096E" w:rsidRDefault="00A9096E" w:rsidP="0000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706716"/>
      <w:docPartObj>
        <w:docPartGallery w:val="Page Numbers (Bottom of Page)"/>
        <w:docPartUnique/>
      </w:docPartObj>
    </w:sdtPr>
    <w:sdtEndPr/>
    <w:sdtContent>
      <w:p w:rsidR="00A9096E" w:rsidRDefault="00A9096E">
        <w:pPr>
          <w:pStyle w:val="Pieddepage"/>
          <w:jc w:val="right"/>
        </w:pPr>
        <w:r w:rsidRPr="004B003B">
          <w:rPr>
            <w:rFonts w:ascii="Constantia" w:hAnsi="Constantia"/>
            <w:sz w:val="24"/>
          </w:rPr>
          <w:fldChar w:fldCharType="begin"/>
        </w:r>
        <w:r w:rsidRPr="004B003B">
          <w:rPr>
            <w:rFonts w:ascii="Constantia" w:hAnsi="Constantia"/>
            <w:sz w:val="24"/>
          </w:rPr>
          <w:instrText>PAGE   \* MERGEFORMAT</w:instrText>
        </w:r>
        <w:r w:rsidRPr="004B003B">
          <w:rPr>
            <w:rFonts w:ascii="Constantia" w:hAnsi="Constantia"/>
            <w:sz w:val="24"/>
          </w:rPr>
          <w:fldChar w:fldCharType="separate"/>
        </w:r>
        <w:r w:rsidR="00012B9E">
          <w:rPr>
            <w:rFonts w:ascii="Constantia" w:hAnsi="Constantia"/>
            <w:noProof/>
            <w:sz w:val="24"/>
          </w:rPr>
          <w:t>1</w:t>
        </w:r>
        <w:r w:rsidRPr="004B003B">
          <w:rPr>
            <w:rFonts w:ascii="Constantia" w:hAnsi="Constantia"/>
            <w:sz w:val="24"/>
          </w:rPr>
          <w:fldChar w:fldCharType="end"/>
        </w:r>
      </w:p>
    </w:sdtContent>
  </w:sdt>
  <w:p w:rsidR="00A9096E" w:rsidRPr="0000222F" w:rsidRDefault="00A9096E">
    <w:pPr>
      <w:pStyle w:val="Pieddepage"/>
      <w:rPr>
        <w:rFonts w:ascii="Constantia" w:hAnsi="Constant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96E" w:rsidRDefault="00A9096E" w:rsidP="0000222F">
      <w:pPr>
        <w:spacing w:after="0" w:line="240" w:lineRule="auto"/>
      </w:pPr>
      <w:r>
        <w:separator/>
      </w:r>
    </w:p>
  </w:footnote>
  <w:footnote w:type="continuationSeparator" w:id="0">
    <w:p w:rsidR="00A9096E" w:rsidRDefault="00A9096E" w:rsidP="00002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96E" w:rsidRDefault="00A9096E">
    <w:pPr>
      <w:spacing w:line="264" w:lineRule="auto"/>
    </w:pPr>
    <w:r>
      <w:rPr>
        <w:noProof/>
        <w:color w:val="00000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576FD3A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Constantia" w:hAnsi="Constantia"/>
          <w:color w:val="000000" w:themeColor="text1"/>
          <w:sz w:val="20"/>
          <w:szCs w:val="20"/>
        </w:rPr>
        <w:alias w:val="Titre"/>
        <w:id w:val="15524250"/>
        <w:placeholder>
          <w:docPart w:val="1F140EDFA42749DCA90E4D7A91410D1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12B9E">
          <w:rPr>
            <w:rFonts w:ascii="Constantia" w:hAnsi="Constantia"/>
            <w:color w:val="000000" w:themeColor="text1"/>
            <w:sz w:val="20"/>
            <w:szCs w:val="20"/>
          </w:rPr>
          <w:t>Note de version Alma – Mai 2019</w:t>
        </w:r>
      </w:sdtContent>
    </w:sdt>
  </w:p>
  <w:p w:rsidR="00A9096E" w:rsidRDefault="00A9096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2D1B"/>
    <w:multiLevelType w:val="hybridMultilevel"/>
    <w:tmpl w:val="292A89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70EF7"/>
    <w:multiLevelType w:val="hybridMultilevel"/>
    <w:tmpl w:val="99B64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12F5F"/>
    <w:multiLevelType w:val="hybridMultilevel"/>
    <w:tmpl w:val="F49E14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2734F"/>
    <w:multiLevelType w:val="hybridMultilevel"/>
    <w:tmpl w:val="BBF40A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82142"/>
    <w:multiLevelType w:val="hybridMultilevel"/>
    <w:tmpl w:val="3B8608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C03D1"/>
    <w:multiLevelType w:val="hybridMultilevel"/>
    <w:tmpl w:val="244612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151E6"/>
    <w:multiLevelType w:val="hybridMultilevel"/>
    <w:tmpl w:val="7780C4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C1366"/>
    <w:multiLevelType w:val="hybridMultilevel"/>
    <w:tmpl w:val="AD866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F7ED1"/>
    <w:multiLevelType w:val="hybridMultilevel"/>
    <w:tmpl w:val="02A257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96C7E"/>
    <w:multiLevelType w:val="hybridMultilevel"/>
    <w:tmpl w:val="CFE28F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6141C"/>
    <w:multiLevelType w:val="hybridMultilevel"/>
    <w:tmpl w:val="7A848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570B1"/>
    <w:multiLevelType w:val="hybridMultilevel"/>
    <w:tmpl w:val="E66C41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64893"/>
    <w:multiLevelType w:val="hybridMultilevel"/>
    <w:tmpl w:val="0C1A8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86396"/>
    <w:multiLevelType w:val="hybridMultilevel"/>
    <w:tmpl w:val="89609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B7523"/>
    <w:multiLevelType w:val="hybridMultilevel"/>
    <w:tmpl w:val="04B8478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268736E"/>
    <w:multiLevelType w:val="hybridMultilevel"/>
    <w:tmpl w:val="4D52B2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44ACE"/>
    <w:multiLevelType w:val="hybridMultilevel"/>
    <w:tmpl w:val="FABCAD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1029C"/>
    <w:multiLevelType w:val="hybridMultilevel"/>
    <w:tmpl w:val="782CA4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05117"/>
    <w:multiLevelType w:val="hybridMultilevel"/>
    <w:tmpl w:val="D7009E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16FC6"/>
    <w:multiLevelType w:val="hybridMultilevel"/>
    <w:tmpl w:val="37367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3784F"/>
    <w:multiLevelType w:val="hybridMultilevel"/>
    <w:tmpl w:val="BCACB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17107"/>
    <w:multiLevelType w:val="hybridMultilevel"/>
    <w:tmpl w:val="B98E25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928D1"/>
    <w:multiLevelType w:val="hybridMultilevel"/>
    <w:tmpl w:val="24A8B2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379CB"/>
    <w:multiLevelType w:val="hybridMultilevel"/>
    <w:tmpl w:val="47F4B9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E026F"/>
    <w:multiLevelType w:val="hybridMultilevel"/>
    <w:tmpl w:val="00007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84A72"/>
    <w:multiLevelType w:val="hybridMultilevel"/>
    <w:tmpl w:val="B5CCF4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92777D"/>
    <w:multiLevelType w:val="hybridMultilevel"/>
    <w:tmpl w:val="AF38AC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23EBC"/>
    <w:multiLevelType w:val="hybridMultilevel"/>
    <w:tmpl w:val="D1F2E1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F6EFD"/>
    <w:multiLevelType w:val="hybridMultilevel"/>
    <w:tmpl w:val="6E400A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C7C29"/>
    <w:multiLevelType w:val="hybridMultilevel"/>
    <w:tmpl w:val="EB7441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16976"/>
    <w:multiLevelType w:val="hybridMultilevel"/>
    <w:tmpl w:val="57942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6328E"/>
    <w:multiLevelType w:val="hybridMultilevel"/>
    <w:tmpl w:val="6F28F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27127"/>
    <w:multiLevelType w:val="hybridMultilevel"/>
    <w:tmpl w:val="5F5CAB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EE3B93"/>
    <w:multiLevelType w:val="hybridMultilevel"/>
    <w:tmpl w:val="85BCFB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692971"/>
    <w:multiLevelType w:val="hybridMultilevel"/>
    <w:tmpl w:val="06D46E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D6FA8"/>
    <w:multiLevelType w:val="hybridMultilevel"/>
    <w:tmpl w:val="95E2A9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095D1A"/>
    <w:multiLevelType w:val="hybridMultilevel"/>
    <w:tmpl w:val="10782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E0166B"/>
    <w:multiLevelType w:val="hybridMultilevel"/>
    <w:tmpl w:val="6486D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33771"/>
    <w:multiLevelType w:val="hybridMultilevel"/>
    <w:tmpl w:val="3182C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6D0C70"/>
    <w:multiLevelType w:val="hybridMultilevel"/>
    <w:tmpl w:val="8C16C2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A7007"/>
    <w:multiLevelType w:val="hybridMultilevel"/>
    <w:tmpl w:val="144887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AA214C"/>
    <w:multiLevelType w:val="hybridMultilevel"/>
    <w:tmpl w:val="0B6CA3A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7"/>
  </w:num>
  <w:num w:numId="3">
    <w:abstractNumId w:val="33"/>
  </w:num>
  <w:num w:numId="4">
    <w:abstractNumId w:val="15"/>
  </w:num>
  <w:num w:numId="5">
    <w:abstractNumId w:val="35"/>
  </w:num>
  <w:num w:numId="6">
    <w:abstractNumId w:val="30"/>
  </w:num>
  <w:num w:numId="7">
    <w:abstractNumId w:val="16"/>
  </w:num>
  <w:num w:numId="8">
    <w:abstractNumId w:val="20"/>
  </w:num>
  <w:num w:numId="9">
    <w:abstractNumId w:val="9"/>
  </w:num>
  <w:num w:numId="10">
    <w:abstractNumId w:val="40"/>
  </w:num>
  <w:num w:numId="11">
    <w:abstractNumId w:val="19"/>
  </w:num>
  <w:num w:numId="12">
    <w:abstractNumId w:val="36"/>
  </w:num>
  <w:num w:numId="13">
    <w:abstractNumId w:val="8"/>
  </w:num>
  <w:num w:numId="14">
    <w:abstractNumId w:val="23"/>
  </w:num>
  <w:num w:numId="15">
    <w:abstractNumId w:val="13"/>
  </w:num>
  <w:num w:numId="16">
    <w:abstractNumId w:val="21"/>
  </w:num>
  <w:num w:numId="17">
    <w:abstractNumId w:val="38"/>
  </w:num>
  <w:num w:numId="18">
    <w:abstractNumId w:val="14"/>
  </w:num>
  <w:num w:numId="19">
    <w:abstractNumId w:val="31"/>
  </w:num>
  <w:num w:numId="20">
    <w:abstractNumId w:val="41"/>
  </w:num>
  <w:num w:numId="21">
    <w:abstractNumId w:val="27"/>
  </w:num>
  <w:num w:numId="22">
    <w:abstractNumId w:val="39"/>
  </w:num>
  <w:num w:numId="23">
    <w:abstractNumId w:val="5"/>
  </w:num>
  <w:num w:numId="24">
    <w:abstractNumId w:val="11"/>
  </w:num>
  <w:num w:numId="25">
    <w:abstractNumId w:val="1"/>
  </w:num>
  <w:num w:numId="26">
    <w:abstractNumId w:val="6"/>
  </w:num>
  <w:num w:numId="27">
    <w:abstractNumId w:val="0"/>
  </w:num>
  <w:num w:numId="28">
    <w:abstractNumId w:val="7"/>
  </w:num>
  <w:num w:numId="29">
    <w:abstractNumId w:val="12"/>
  </w:num>
  <w:num w:numId="30">
    <w:abstractNumId w:val="10"/>
  </w:num>
  <w:num w:numId="31">
    <w:abstractNumId w:val="25"/>
  </w:num>
  <w:num w:numId="32">
    <w:abstractNumId w:val="18"/>
  </w:num>
  <w:num w:numId="33">
    <w:abstractNumId w:val="32"/>
  </w:num>
  <w:num w:numId="34">
    <w:abstractNumId w:val="22"/>
  </w:num>
  <w:num w:numId="35">
    <w:abstractNumId w:val="2"/>
  </w:num>
  <w:num w:numId="36">
    <w:abstractNumId w:val="28"/>
  </w:num>
  <w:num w:numId="37">
    <w:abstractNumId w:val="29"/>
  </w:num>
  <w:num w:numId="38">
    <w:abstractNumId w:val="17"/>
  </w:num>
  <w:num w:numId="39">
    <w:abstractNumId w:val="26"/>
  </w:num>
  <w:num w:numId="40">
    <w:abstractNumId w:val="34"/>
  </w:num>
  <w:num w:numId="41">
    <w:abstractNumId w:val="24"/>
  </w:num>
  <w:num w:numId="42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B4"/>
    <w:rsid w:val="0000222F"/>
    <w:rsid w:val="00005002"/>
    <w:rsid w:val="00012B9E"/>
    <w:rsid w:val="00014F96"/>
    <w:rsid w:val="00024F2F"/>
    <w:rsid w:val="00025E7E"/>
    <w:rsid w:val="0002716A"/>
    <w:rsid w:val="0003678A"/>
    <w:rsid w:val="00036CBD"/>
    <w:rsid w:val="000401DE"/>
    <w:rsid w:val="00041564"/>
    <w:rsid w:val="000511AD"/>
    <w:rsid w:val="000736F5"/>
    <w:rsid w:val="000873D3"/>
    <w:rsid w:val="000C59D6"/>
    <w:rsid w:val="000D3C15"/>
    <w:rsid w:val="000D6D4E"/>
    <w:rsid w:val="000F747B"/>
    <w:rsid w:val="0010457B"/>
    <w:rsid w:val="00105490"/>
    <w:rsid w:val="00111459"/>
    <w:rsid w:val="00112A0B"/>
    <w:rsid w:val="00117E9B"/>
    <w:rsid w:val="001650B2"/>
    <w:rsid w:val="001701A0"/>
    <w:rsid w:val="00172A1B"/>
    <w:rsid w:val="001C53F4"/>
    <w:rsid w:val="001E03D0"/>
    <w:rsid w:val="001E3A89"/>
    <w:rsid w:val="001F1BC0"/>
    <w:rsid w:val="0020526F"/>
    <w:rsid w:val="00214FC2"/>
    <w:rsid w:val="00261FDF"/>
    <w:rsid w:val="00270474"/>
    <w:rsid w:val="00272361"/>
    <w:rsid w:val="00274673"/>
    <w:rsid w:val="00275004"/>
    <w:rsid w:val="00285875"/>
    <w:rsid w:val="0029509B"/>
    <w:rsid w:val="002A70D3"/>
    <w:rsid w:val="002A7A9B"/>
    <w:rsid w:val="002C4D55"/>
    <w:rsid w:val="002F1327"/>
    <w:rsid w:val="002F7B16"/>
    <w:rsid w:val="00321A9A"/>
    <w:rsid w:val="003224A7"/>
    <w:rsid w:val="0032429A"/>
    <w:rsid w:val="003251D8"/>
    <w:rsid w:val="00326913"/>
    <w:rsid w:val="003474A7"/>
    <w:rsid w:val="00355D48"/>
    <w:rsid w:val="00361902"/>
    <w:rsid w:val="00364FCC"/>
    <w:rsid w:val="003A762F"/>
    <w:rsid w:val="003D3BED"/>
    <w:rsid w:val="003E09B8"/>
    <w:rsid w:val="003E38D0"/>
    <w:rsid w:val="003E5F2E"/>
    <w:rsid w:val="003F402B"/>
    <w:rsid w:val="00415DFF"/>
    <w:rsid w:val="004206D0"/>
    <w:rsid w:val="00441B1F"/>
    <w:rsid w:val="00443F9F"/>
    <w:rsid w:val="0045797F"/>
    <w:rsid w:val="004664C3"/>
    <w:rsid w:val="004673BE"/>
    <w:rsid w:val="004679EA"/>
    <w:rsid w:val="0047260A"/>
    <w:rsid w:val="00474B3A"/>
    <w:rsid w:val="0048554F"/>
    <w:rsid w:val="00486028"/>
    <w:rsid w:val="00486537"/>
    <w:rsid w:val="00491A58"/>
    <w:rsid w:val="00494A30"/>
    <w:rsid w:val="004A67C3"/>
    <w:rsid w:val="004A6BC9"/>
    <w:rsid w:val="004A7E7A"/>
    <w:rsid w:val="004B003B"/>
    <w:rsid w:val="004B5E2C"/>
    <w:rsid w:val="004D0282"/>
    <w:rsid w:val="004E50F5"/>
    <w:rsid w:val="005007A3"/>
    <w:rsid w:val="005214E6"/>
    <w:rsid w:val="00524A5D"/>
    <w:rsid w:val="00535A67"/>
    <w:rsid w:val="005370F4"/>
    <w:rsid w:val="00540F8B"/>
    <w:rsid w:val="00541138"/>
    <w:rsid w:val="00550E1E"/>
    <w:rsid w:val="0055368B"/>
    <w:rsid w:val="005656F2"/>
    <w:rsid w:val="005772B3"/>
    <w:rsid w:val="00583BDD"/>
    <w:rsid w:val="00585D27"/>
    <w:rsid w:val="005A408F"/>
    <w:rsid w:val="005A4119"/>
    <w:rsid w:val="005C0361"/>
    <w:rsid w:val="005C2C1F"/>
    <w:rsid w:val="005D2440"/>
    <w:rsid w:val="005D75FA"/>
    <w:rsid w:val="005E08E8"/>
    <w:rsid w:val="005E6A4B"/>
    <w:rsid w:val="006148A9"/>
    <w:rsid w:val="00636B65"/>
    <w:rsid w:val="00640F75"/>
    <w:rsid w:val="00657179"/>
    <w:rsid w:val="00681DFC"/>
    <w:rsid w:val="00695161"/>
    <w:rsid w:val="00695988"/>
    <w:rsid w:val="006B3C74"/>
    <w:rsid w:val="006B7860"/>
    <w:rsid w:val="006C5B78"/>
    <w:rsid w:val="006D416A"/>
    <w:rsid w:val="006F79D3"/>
    <w:rsid w:val="00703D19"/>
    <w:rsid w:val="00707575"/>
    <w:rsid w:val="00721FB1"/>
    <w:rsid w:val="00737F51"/>
    <w:rsid w:val="007423BA"/>
    <w:rsid w:val="00744D74"/>
    <w:rsid w:val="00763E4A"/>
    <w:rsid w:val="00784A00"/>
    <w:rsid w:val="00791893"/>
    <w:rsid w:val="007A586E"/>
    <w:rsid w:val="007A5C14"/>
    <w:rsid w:val="007B4945"/>
    <w:rsid w:val="007C474D"/>
    <w:rsid w:val="007E723C"/>
    <w:rsid w:val="007F1B48"/>
    <w:rsid w:val="00802C71"/>
    <w:rsid w:val="00805200"/>
    <w:rsid w:val="008071FD"/>
    <w:rsid w:val="00813BFE"/>
    <w:rsid w:val="0082353A"/>
    <w:rsid w:val="00830066"/>
    <w:rsid w:val="0083132C"/>
    <w:rsid w:val="008358D1"/>
    <w:rsid w:val="00854DA3"/>
    <w:rsid w:val="00861AD0"/>
    <w:rsid w:val="00892E14"/>
    <w:rsid w:val="00894A43"/>
    <w:rsid w:val="008A04F6"/>
    <w:rsid w:val="008B2251"/>
    <w:rsid w:val="008B4BE1"/>
    <w:rsid w:val="008B5D6E"/>
    <w:rsid w:val="008B6CE6"/>
    <w:rsid w:val="008C63D9"/>
    <w:rsid w:val="008D0B16"/>
    <w:rsid w:val="008D5E7F"/>
    <w:rsid w:val="008D669B"/>
    <w:rsid w:val="00921EF0"/>
    <w:rsid w:val="0094093B"/>
    <w:rsid w:val="0094099C"/>
    <w:rsid w:val="00957BB2"/>
    <w:rsid w:val="00961C39"/>
    <w:rsid w:val="00976C63"/>
    <w:rsid w:val="00984A2A"/>
    <w:rsid w:val="009868D5"/>
    <w:rsid w:val="0099021A"/>
    <w:rsid w:val="009922B4"/>
    <w:rsid w:val="00997C68"/>
    <w:rsid w:val="009B26B5"/>
    <w:rsid w:val="009C0F47"/>
    <w:rsid w:val="009C2364"/>
    <w:rsid w:val="009D1495"/>
    <w:rsid w:val="009D56DD"/>
    <w:rsid w:val="009D7D87"/>
    <w:rsid w:val="00A032F5"/>
    <w:rsid w:val="00A20C95"/>
    <w:rsid w:val="00A30750"/>
    <w:rsid w:val="00A432A7"/>
    <w:rsid w:val="00A51303"/>
    <w:rsid w:val="00A616A7"/>
    <w:rsid w:val="00A75AC2"/>
    <w:rsid w:val="00A77C5E"/>
    <w:rsid w:val="00A830B5"/>
    <w:rsid w:val="00A9096E"/>
    <w:rsid w:val="00AA2219"/>
    <w:rsid w:val="00AA52A5"/>
    <w:rsid w:val="00AB09C4"/>
    <w:rsid w:val="00AD0E4D"/>
    <w:rsid w:val="00AD218A"/>
    <w:rsid w:val="00AF0106"/>
    <w:rsid w:val="00AF1418"/>
    <w:rsid w:val="00B202CE"/>
    <w:rsid w:val="00B22555"/>
    <w:rsid w:val="00B43534"/>
    <w:rsid w:val="00B45BD6"/>
    <w:rsid w:val="00B60CFB"/>
    <w:rsid w:val="00B62FD4"/>
    <w:rsid w:val="00B65A84"/>
    <w:rsid w:val="00B65AA3"/>
    <w:rsid w:val="00B7042F"/>
    <w:rsid w:val="00B733AC"/>
    <w:rsid w:val="00B9082F"/>
    <w:rsid w:val="00B918BB"/>
    <w:rsid w:val="00B9329E"/>
    <w:rsid w:val="00BB4679"/>
    <w:rsid w:val="00BD096F"/>
    <w:rsid w:val="00BD2AA4"/>
    <w:rsid w:val="00BD4AD5"/>
    <w:rsid w:val="00BD53C0"/>
    <w:rsid w:val="00BF425D"/>
    <w:rsid w:val="00BF4759"/>
    <w:rsid w:val="00BF5A00"/>
    <w:rsid w:val="00C06A60"/>
    <w:rsid w:val="00C07835"/>
    <w:rsid w:val="00C357BA"/>
    <w:rsid w:val="00C36024"/>
    <w:rsid w:val="00C441E8"/>
    <w:rsid w:val="00C54E4F"/>
    <w:rsid w:val="00C632B8"/>
    <w:rsid w:val="00C65FCD"/>
    <w:rsid w:val="00C7078F"/>
    <w:rsid w:val="00C72F09"/>
    <w:rsid w:val="00C771BF"/>
    <w:rsid w:val="00C96FF6"/>
    <w:rsid w:val="00CA085C"/>
    <w:rsid w:val="00CA19C1"/>
    <w:rsid w:val="00CB7EB4"/>
    <w:rsid w:val="00CC11CF"/>
    <w:rsid w:val="00CD1F44"/>
    <w:rsid w:val="00CE1D11"/>
    <w:rsid w:val="00CF1D7F"/>
    <w:rsid w:val="00D015CD"/>
    <w:rsid w:val="00D17106"/>
    <w:rsid w:val="00D24698"/>
    <w:rsid w:val="00D25941"/>
    <w:rsid w:val="00D34BC5"/>
    <w:rsid w:val="00D36CF5"/>
    <w:rsid w:val="00D4164C"/>
    <w:rsid w:val="00D426EA"/>
    <w:rsid w:val="00D45973"/>
    <w:rsid w:val="00D50587"/>
    <w:rsid w:val="00D50A0E"/>
    <w:rsid w:val="00D50E3E"/>
    <w:rsid w:val="00D70AEC"/>
    <w:rsid w:val="00D74046"/>
    <w:rsid w:val="00D75DC5"/>
    <w:rsid w:val="00D872C1"/>
    <w:rsid w:val="00DA5EAF"/>
    <w:rsid w:val="00DB33B9"/>
    <w:rsid w:val="00DB7EF8"/>
    <w:rsid w:val="00DC1426"/>
    <w:rsid w:val="00DD1B82"/>
    <w:rsid w:val="00DF2422"/>
    <w:rsid w:val="00E0351C"/>
    <w:rsid w:val="00E039CD"/>
    <w:rsid w:val="00E07DCD"/>
    <w:rsid w:val="00E10427"/>
    <w:rsid w:val="00E122BD"/>
    <w:rsid w:val="00E171FB"/>
    <w:rsid w:val="00E26911"/>
    <w:rsid w:val="00E53580"/>
    <w:rsid w:val="00E538CA"/>
    <w:rsid w:val="00E5653F"/>
    <w:rsid w:val="00E73D26"/>
    <w:rsid w:val="00E93B8F"/>
    <w:rsid w:val="00EA6047"/>
    <w:rsid w:val="00EA6656"/>
    <w:rsid w:val="00EA7543"/>
    <w:rsid w:val="00EB1500"/>
    <w:rsid w:val="00EB4EBC"/>
    <w:rsid w:val="00EC0880"/>
    <w:rsid w:val="00EC6CA5"/>
    <w:rsid w:val="00EE16BA"/>
    <w:rsid w:val="00EE6D01"/>
    <w:rsid w:val="00F0245E"/>
    <w:rsid w:val="00F07BFE"/>
    <w:rsid w:val="00F106C0"/>
    <w:rsid w:val="00F14E5C"/>
    <w:rsid w:val="00F22251"/>
    <w:rsid w:val="00F25316"/>
    <w:rsid w:val="00F2661B"/>
    <w:rsid w:val="00F35C24"/>
    <w:rsid w:val="00F3668E"/>
    <w:rsid w:val="00F463DC"/>
    <w:rsid w:val="00F640D9"/>
    <w:rsid w:val="00F670DA"/>
    <w:rsid w:val="00F76866"/>
    <w:rsid w:val="00F837A5"/>
    <w:rsid w:val="00FB391E"/>
    <w:rsid w:val="00FC2455"/>
    <w:rsid w:val="00FC3200"/>
    <w:rsid w:val="00FC7650"/>
    <w:rsid w:val="00FD5AC0"/>
    <w:rsid w:val="00FD7437"/>
    <w:rsid w:val="00FE670C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A90558D"/>
  <w15:chartTrackingRefBased/>
  <w15:docId w15:val="{2DCA8C80-498C-41C0-9ECA-01847C87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BDD"/>
  </w:style>
  <w:style w:type="paragraph" w:styleId="Titre1">
    <w:name w:val="heading 1"/>
    <w:basedOn w:val="Normal"/>
    <w:next w:val="Normal"/>
    <w:link w:val="Titre1Car"/>
    <w:uiPriority w:val="9"/>
    <w:qFormat/>
    <w:rsid w:val="009922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22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4E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A08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A5C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22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922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E122BD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C54E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0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222F"/>
  </w:style>
  <w:style w:type="paragraph" w:styleId="Pieddepage">
    <w:name w:val="footer"/>
    <w:basedOn w:val="Normal"/>
    <w:link w:val="PieddepageCar"/>
    <w:uiPriority w:val="99"/>
    <w:unhideWhenUsed/>
    <w:rsid w:val="0000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222F"/>
  </w:style>
  <w:style w:type="paragraph" w:styleId="Titre">
    <w:name w:val="Title"/>
    <w:basedOn w:val="Normal"/>
    <w:next w:val="Normal"/>
    <w:link w:val="TitreCar"/>
    <w:uiPriority w:val="10"/>
    <w:qFormat/>
    <w:rsid w:val="000022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02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222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222F"/>
    <w:rPr>
      <w:i/>
      <w:iCs/>
      <w:color w:val="5B9BD5" w:themeColor="accent1"/>
    </w:rPr>
  </w:style>
  <w:style w:type="character" w:styleId="Emphaseple">
    <w:name w:val="Subtle Emphasis"/>
    <w:basedOn w:val="Policepardfaut"/>
    <w:uiPriority w:val="19"/>
    <w:qFormat/>
    <w:rsid w:val="0000222F"/>
    <w:rPr>
      <w:i/>
      <w:iCs/>
      <w:color w:val="404040" w:themeColor="text1" w:themeTint="BF"/>
    </w:rPr>
  </w:style>
  <w:style w:type="table" w:styleId="Grilledutableau">
    <w:name w:val="Table Grid"/>
    <w:basedOn w:val="TableauNormal"/>
    <w:uiPriority w:val="39"/>
    <w:rsid w:val="0028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96FF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224A7"/>
    <w:rPr>
      <w:color w:val="808080"/>
      <w:shd w:val="clear" w:color="auto" w:fill="E6E6E6"/>
    </w:rPr>
  </w:style>
  <w:style w:type="character" w:customStyle="1" w:styleId="Titre4Car">
    <w:name w:val="Titre 4 Car"/>
    <w:basedOn w:val="Policepardfaut"/>
    <w:link w:val="Titre4"/>
    <w:uiPriority w:val="9"/>
    <w:rsid w:val="00CA085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7A5C1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762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762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A762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5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5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owledge.exlibrisgroup.com/Alma/Release_Notes/009_2019/Alma_2019_Release_Notes?mon=201905BA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140EDFA42749DCA90E4D7A91410D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A7C54-56E8-423A-BD2E-5E39C7B3D838}"/>
      </w:docPartPr>
      <w:docPartBody>
        <w:p w:rsidR="006E63FF" w:rsidRDefault="006E63FF" w:rsidP="006E63FF">
          <w:pPr>
            <w:pStyle w:val="1F140EDFA42749DCA90E4D7A91410D16"/>
          </w:pPr>
          <w:r>
            <w:rPr>
              <w:color w:val="5B9BD5" w:themeColor="accent1"/>
              <w:sz w:val="20"/>
              <w:szCs w:val="20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FF"/>
    <w:rsid w:val="00253EAA"/>
    <w:rsid w:val="006E63FF"/>
    <w:rsid w:val="006E761A"/>
    <w:rsid w:val="00B20AE5"/>
    <w:rsid w:val="00E22BFD"/>
    <w:rsid w:val="00F0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645C7CAF90648A9B5CE41C5832E3BAA">
    <w:name w:val="A645C7CAF90648A9B5CE41C5832E3BAA"/>
    <w:rsid w:val="006E63FF"/>
  </w:style>
  <w:style w:type="paragraph" w:customStyle="1" w:styleId="1F140EDFA42749DCA90E4D7A91410D16">
    <w:name w:val="1F140EDFA42749DCA90E4D7A91410D16"/>
    <w:rsid w:val="006E63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DC3AD-32E5-4046-A5C2-E2B47155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de version Alma – Avril 2019</vt:lpstr>
    </vt:vector>
  </TitlesOfParts>
  <Company>Microsoft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de version Alma – Mai 2019</dc:title>
  <dc:subject/>
  <dc:creator>Loïc Ducasse</dc:creator>
  <cp:keywords/>
  <dc:description/>
  <cp:lastModifiedBy>Loïc Ducasse</cp:lastModifiedBy>
  <cp:revision>3</cp:revision>
  <dcterms:created xsi:type="dcterms:W3CDTF">2019-04-25T16:34:00Z</dcterms:created>
  <dcterms:modified xsi:type="dcterms:W3CDTF">2019-04-25T16:42:00Z</dcterms:modified>
</cp:coreProperties>
</file>